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245789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000000" w:rsidP="00245789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0D4E3859" w:rsidR="00CC068E" w:rsidRPr="002D704B" w:rsidRDefault="00290457" w:rsidP="00245789">
                <w:pPr>
                  <w:pStyle w:val="Subtitle"/>
                </w:pPr>
                <w:r w:rsidRPr="00290457">
                  <w:rPr>
                    <w:rFonts w:cstheme="minorHAnsi"/>
                  </w:rPr>
                  <w:t xml:space="preserve">Australian Curriculum v9.0: </w:t>
                </w:r>
                <w:r w:rsidR="007D65F9">
                  <w:rPr>
                    <w:rFonts w:cstheme="minorHAnsi"/>
                  </w:rPr>
                  <w:t>The Arts</w:t>
                </w:r>
                <w:r w:rsidRPr="00290457">
                  <w:rPr>
                    <w:rFonts w:cstheme="minorHAnsi"/>
                  </w:rPr>
                  <w:t xml:space="preserve"> —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67CA775B" w:rsidR="00125497" w:rsidRDefault="00125497" w:rsidP="00125497">
      <w:pPr>
        <w:pStyle w:val="Bodytextpadtop"/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7D65F9">
        <w:t>The Arts</w:t>
      </w:r>
      <w:r w:rsidR="00575C8D">
        <w:t xml:space="preserve">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 w:rsidP="00245789">
      <w:pPr>
        <w:pStyle w:val="Heading2"/>
      </w:pPr>
      <w:r>
        <w:t>Resources and links used</w:t>
      </w:r>
    </w:p>
    <w:p w14:paraId="61773C89" w14:textId="345CC7E2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="00C77645" w:rsidRPr="000E7559">
          <w:rPr>
            <w:rStyle w:val="Hyperlink"/>
          </w:rPr>
          <w:t>The Arts</w:t>
        </w:r>
        <w:r w:rsidR="00E00576" w:rsidRPr="000E7559">
          <w:rPr>
            <w:rStyle w:val="Hyperlink"/>
          </w:rPr>
          <w:t xml:space="preserve">: Curriculum elements </w:t>
        </w:r>
      </w:hyperlink>
      <w:r w:rsidR="00125497" w:rsidRPr="0014289D">
        <w:t xml:space="preserve"> </w:t>
      </w:r>
      <w:r w:rsidR="00125497">
        <w:t>(</w:t>
      </w:r>
      <w:r w:rsidR="004C7318">
        <w:t>Australian Curriculum</w:t>
      </w:r>
      <w:r w:rsidR="00125497">
        <w:t>)</w:t>
      </w:r>
    </w:p>
    <w:p w14:paraId="365A3208" w14:textId="0C7EADA9" w:rsidR="00125497" w:rsidRDefault="00000000" w:rsidP="28738575">
      <w:pPr>
        <w:pStyle w:val="ListBullet"/>
        <w:spacing w:before="0"/>
      </w:pPr>
      <w:hyperlink r:id="rId15" w:history="1">
        <w:r w:rsidR="0079246E" w:rsidRPr="002B4B66">
          <w:rPr>
            <w:rStyle w:val="Hyperlink"/>
            <w:rFonts w:eastAsiaTheme="minorHAnsi" w:cstheme="minorBidi"/>
            <w:szCs w:val="22"/>
            <w:lang w:eastAsia="en-US"/>
          </w:rPr>
          <w:t xml:space="preserve">Comparison of AC v8.4 to v9.0: Prep </w:t>
        </w:r>
        <w:r w:rsidR="00610EEF">
          <w:rPr>
            <w:rStyle w:val="Hyperlink"/>
            <w:rFonts w:eastAsiaTheme="minorHAnsi" w:cstheme="minorBidi"/>
            <w:szCs w:val="22"/>
            <w:lang w:eastAsia="en-US"/>
          </w:rPr>
          <w:t>—</w:t>
        </w:r>
        <w:r w:rsidR="0079246E" w:rsidRPr="002B4B66">
          <w:rPr>
            <w:rStyle w:val="Hyperlink"/>
            <w:rFonts w:eastAsiaTheme="minorHAnsi" w:cstheme="minorBidi"/>
            <w:szCs w:val="22"/>
            <w:lang w:eastAsia="en-US"/>
          </w:rPr>
          <w:t xml:space="preserve"> </w:t>
        </w:r>
        <w:r w:rsidR="002B4B66" w:rsidRPr="002B4B66">
          <w:rPr>
            <w:rStyle w:val="Hyperlink"/>
            <w:rFonts w:eastAsiaTheme="minorHAnsi" w:cstheme="minorBidi"/>
            <w:szCs w:val="22"/>
            <w:lang w:eastAsia="en-US"/>
          </w:rPr>
          <w:t>Dance</w:t>
        </w:r>
      </w:hyperlink>
      <w:r w:rsidR="0079246E">
        <w:rPr>
          <w:rFonts w:eastAsiaTheme="minorHAnsi" w:cstheme="minorBidi"/>
          <w:szCs w:val="22"/>
          <w:lang w:eastAsia="en-US"/>
        </w:rPr>
        <w:t xml:space="preserve"> </w:t>
      </w:r>
      <w:r w:rsidR="00125497">
        <w:t>(QCAA)</w:t>
      </w:r>
    </w:p>
    <w:p w14:paraId="3D3E23B7" w14:textId="04FD2098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="00125497" w:rsidRPr="00DB05FC">
          <w:rPr>
            <w:rStyle w:val="Hyperlink"/>
          </w:rPr>
          <w:t>Comparison of AC v8.4 to v9.0: Year 1–</w:t>
        </w:r>
        <w:r w:rsidR="004B51B2" w:rsidRPr="00DB05FC">
          <w:rPr>
            <w:rStyle w:val="Hyperlink"/>
          </w:rPr>
          <w:t>2 band</w:t>
        </w:r>
        <w:r w:rsidR="001A041D" w:rsidRPr="00DB05FC">
          <w:rPr>
            <w:rStyle w:val="Hyperlink"/>
          </w:rPr>
          <w:t xml:space="preserve"> </w:t>
        </w:r>
        <w:r w:rsidR="000E7DE7" w:rsidRPr="00DB05FC">
          <w:rPr>
            <w:rStyle w:val="Hyperlink"/>
          </w:rPr>
          <w:t>Dance</w:t>
        </w:r>
      </w:hyperlink>
      <w:r w:rsidR="00125497" w:rsidRPr="00852063">
        <w:t xml:space="preserve"> (QCAA)</w:t>
      </w:r>
    </w:p>
    <w:p w14:paraId="03BC7B9D" w14:textId="65098168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7" w:history="1">
        <w:r w:rsidR="00125497" w:rsidRPr="004E25FC">
          <w:rPr>
            <w:rStyle w:val="Hyperlink"/>
          </w:rPr>
          <w:t>Comparison of AC v8.4 to v9.0: Year 3–</w:t>
        </w:r>
        <w:r w:rsidR="004B51B2" w:rsidRPr="004E25FC">
          <w:rPr>
            <w:rStyle w:val="Hyperlink"/>
          </w:rPr>
          <w:t xml:space="preserve">4 </w:t>
        </w:r>
        <w:r w:rsidR="00522F54" w:rsidRPr="004E25FC">
          <w:rPr>
            <w:rStyle w:val="Hyperlink"/>
          </w:rPr>
          <w:t xml:space="preserve">band </w:t>
        </w:r>
        <w:r w:rsidR="000E7DE7" w:rsidRPr="004E25FC">
          <w:rPr>
            <w:rStyle w:val="Hyperlink"/>
          </w:rPr>
          <w:t>Dance</w:t>
        </w:r>
      </w:hyperlink>
      <w:r w:rsidR="00522F54" w:rsidRPr="001A041D">
        <w:t xml:space="preserve"> </w:t>
      </w:r>
      <w:r w:rsidR="00125497" w:rsidRPr="00852063">
        <w:t>(QCAA)</w:t>
      </w:r>
    </w:p>
    <w:p w14:paraId="33F029E8" w14:textId="45A3360E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18" w:history="1">
        <w:r w:rsidR="00125497" w:rsidRPr="000C734B">
          <w:rPr>
            <w:rStyle w:val="Hyperlink"/>
          </w:rPr>
          <w:t>Comparison of AC v8.4 to v9.0: Year 5–</w:t>
        </w:r>
        <w:r w:rsidR="00522F54" w:rsidRPr="000C734B">
          <w:rPr>
            <w:rStyle w:val="Hyperlink"/>
          </w:rPr>
          <w:t xml:space="preserve">6 band </w:t>
        </w:r>
        <w:r w:rsidR="000E7DE7" w:rsidRPr="000C734B">
          <w:rPr>
            <w:rStyle w:val="Hyperlink"/>
          </w:rPr>
          <w:t>D</w:t>
        </w:r>
        <w:r w:rsidR="000C734B" w:rsidRPr="000C734B">
          <w:rPr>
            <w:rStyle w:val="Hyperlink"/>
          </w:rPr>
          <w:t>ance</w:t>
        </w:r>
      </w:hyperlink>
      <w:r w:rsidR="000C734B">
        <w:t xml:space="preserve"> </w:t>
      </w:r>
      <w:r w:rsidR="00125497" w:rsidRPr="00852063">
        <w:t>(QCAA)</w:t>
      </w:r>
    </w:p>
    <w:p w14:paraId="7C9389B0" w14:textId="3D732A7D" w:rsidR="002B4B66" w:rsidRDefault="00000000" w:rsidP="002B4B66">
      <w:pPr>
        <w:pStyle w:val="ListBullet"/>
        <w:numPr>
          <w:ilvl w:val="0"/>
          <w:numId w:val="13"/>
        </w:numPr>
        <w:spacing w:before="0"/>
      </w:pPr>
      <w:hyperlink r:id="rId19" w:history="1">
        <w:r w:rsidR="002B4B66" w:rsidRPr="00B151CE">
          <w:rPr>
            <w:rStyle w:val="Hyperlink"/>
          </w:rPr>
          <w:t xml:space="preserve">Comparison of AC v8.4 to v9.0: </w:t>
        </w:r>
        <w:r w:rsidR="00764135" w:rsidRPr="00B151CE">
          <w:rPr>
            <w:rStyle w:val="Hyperlink"/>
          </w:rPr>
          <w:t>Prep</w:t>
        </w:r>
        <w:r w:rsidR="002B4B66" w:rsidRPr="00B151CE">
          <w:rPr>
            <w:rStyle w:val="Hyperlink"/>
          </w:rPr>
          <w:t xml:space="preserve"> </w:t>
        </w:r>
        <w:r w:rsidR="00610EEF">
          <w:rPr>
            <w:rStyle w:val="Hyperlink"/>
          </w:rPr>
          <w:t>—</w:t>
        </w:r>
        <w:r w:rsidR="002B4B66" w:rsidRPr="00B151CE">
          <w:rPr>
            <w:rStyle w:val="Hyperlink"/>
          </w:rPr>
          <w:t xml:space="preserve"> Drama</w:t>
        </w:r>
      </w:hyperlink>
      <w:r w:rsidR="002B4B66" w:rsidRPr="00852063">
        <w:t xml:space="preserve"> (QCAA)</w:t>
      </w:r>
    </w:p>
    <w:p w14:paraId="50B5DFE9" w14:textId="0631D83A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0" w:history="1">
        <w:r w:rsidR="000E7DE7" w:rsidRPr="004F1B6F">
          <w:rPr>
            <w:rStyle w:val="Hyperlink"/>
          </w:rPr>
          <w:t>Comparison of AC v8.4 to v9.0: Year 1–2 band Drama</w:t>
        </w:r>
      </w:hyperlink>
      <w:r w:rsidR="000E7DE7" w:rsidRPr="00852063">
        <w:t xml:space="preserve"> (QCAA)</w:t>
      </w:r>
    </w:p>
    <w:p w14:paraId="6C5BC4EF" w14:textId="4140E23E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1" w:history="1">
        <w:r w:rsidR="000E7DE7" w:rsidRPr="00992970">
          <w:rPr>
            <w:rStyle w:val="Hyperlink"/>
          </w:rPr>
          <w:t>Comparison of AC v8.4 to v9.0: Year 3–4 band Drama</w:t>
        </w:r>
      </w:hyperlink>
      <w:r w:rsidR="000E7DE7">
        <w:t xml:space="preserve"> </w:t>
      </w:r>
      <w:r w:rsidR="000E7DE7" w:rsidRPr="00852063">
        <w:t>(QCAA)</w:t>
      </w:r>
    </w:p>
    <w:p w14:paraId="179EF61E" w14:textId="71342EB3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2" w:history="1">
        <w:r w:rsidR="000E7DE7" w:rsidRPr="0010413F">
          <w:rPr>
            <w:rStyle w:val="Hyperlink"/>
          </w:rPr>
          <w:t>Comparison of AC v8.4 to v9.0: Year 5–6 band Drama</w:t>
        </w:r>
      </w:hyperlink>
      <w:r w:rsidR="000E7DE7" w:rsidRPr="001A041D">
        <w:t xml:space="preserve"> </w:t>
      </w:r>
      <w:r w:rsidR="000E7DE7" w:rsidRPr="00852063">
        <w:t>(QCAA)</w:t>
      </w:r>
    </w:p>
    <w:p w14:paraId="593C6B3A" w14:textId="6171B740" w:rsidR="00764135" w:rsidRDefault="00000000" w:rsidP="00764135">
      <w:pPr>
        <w:pStyle w:val="ListBullet"/>
        <w:numPr>
          <w:ilvl w:val="0"/>
          <w:numId w:val="13"/>
        </w:numPr>
        <w:spacing w:before="0"/>
      </w:pPr>
      <w:hyperlink r:id="rId23" w:history="1">
        <w:r w:rsidR="00764135" w:rsidRPr="00BD0A8E">
          <w:rPr>
            <w:rStyle w:val="Hyperlink"/>
          </w:rPr>
          <w:t xml:space="preserve">Comparison of AC v8.4 to v9.0: Prep </w:t>
        </w:r>
        <w:r w:rsidR="00610EEF">
          <w:rPr>
            <w:rStyle w:val="Hyperlink"/>
          </w:rPr>
          <w:t>—</w:t>
        </w:r>
        <w:r w:rsidR="00764135" w:rsidRPr="00BD0A8E">
          <w:rPr>
            <w:rStyle w:val="Hyperlink"/>
          </w:rPr>
          <w:t xml:space="preserve"> Media Arts</w:t>
        </w:r>
      </w:hyperlink>
      <w:r w:rsidR="00764135" w:rsidRPr="00852063">
        <w:t xml:space="preserve"> (QCAA)</w:t>
      </w:r>
    </w:p>
    <w:p w14:paraId="6F0490EB" w14:textId="47807318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4" w:history="1">
        <w:r w:rsidR="000E7DE7" w:rsidRPr="00897686">
          <w:rPr>
            <w:rStyle w:val="Hyperlink"/>
          </w:rPr>
          <w:t>Comparison of AC v8.4 to v9.0: Year 1–2 band Media Arts</w:t>
        </w:r>
      </w:hyperlink>
      <w:r w:rsidR="00897686">
        <w:t xml:space="preserve"> </w:t>
      </w:r>
      <w:r w:rsidR="000E7DE7" w:rsidRPr="00852063">
        <w:t>(QCAA)</w:t>
      </w:r>
    </w:p>
    <w:p w14:paraId="1D388075" w14:textId="28332454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5" w:history="1">
        <w:r w:rsidR="000E7DE7" w:rsidRPr="000E1D44">
          <w:rPr>
            <w:rStyle w:val="Hyperlink"/>
          </w:rPr>
          <w:t>Comparison of AC v8.4 to v9.0: Year 3–4 band Media Arts</w:t>
        </w:r>
      </w:hyperlink>
      <w:r w:rsidR="000E7DE7">
        <w:t xml:space="preserve"> </w:t>
      </w:r>
      <w:r w:rsidR="000E7DE7" w:rsidRPr="00852063">
        <w:t>(QCAA)</w:t>
      </w:r>
    </w:p>
    <w:p w14:paraId="1BA4D05D" w14:textId="648E8CF1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6" w:history="1">
        <w:r w:rsidR="000E7DE7" w:rsidRPr="00A478C4">
          <w:rPr>
            <w:rStyle w:val="Hyperlink"/>
          </w:rPr>
          <w:t>Comparison of AC v8.4 to v9.0: Year 5–6 band Media Arts</w:t>
        </w:r>
      </w:hyperlink>
      <w:r w:rsidR="000E7DE7" w:rsidRPr="001A041D">
        <w:t xml:space="preserve"> </w:t>
      </w:r>
      <w:r w:rsidR="000E7DE7" w:rsidRPr="00852063">
        <w:t>(QCAA)</w:t>
      </w:r>
    </w:p>
    <w:p w14:paraId="6B03E431" w14:textId="6639309A" w:rsidR="00764135" w:rsidRDefault="00000000" w:rsidP="00764135">
      <w:pPr>
        <w:pStyle w:val="ListBullet"/>
        <w:numPr>
          <w:ilvl w:val="0"/>
          <w:numId w:val="13"/>
        </w:numPr>
        <w:spacing w:before="0"/>
      </w:pPr>
      <w:hyperlink r:id="rId27" w:history="1">
        <w:r w:rsidR="00764135" w:rsidRPr="0061164C">
          <w:rPr>
            <w:rStyle w:val="Hyperlink"/>
          </w:rPr>
          <w:t xml:space="preserve">Comparison of AC v8.4 to v9.0: Prep </w:t>
        </w:r>
        <w:r w:rsidR="00610EEF">
          <w:rPr>
            <w:rStyle w:val="Hyperlink"/>
          </w:rPr>
          <w:t>—</w:t>
        </w:r>
        <w:r w:rsidR="00764135" w:rsidRPr="0061164C">
          <w:rPr>
            <w:rStyle w:val="Hyperlink"/>
          </w:rPr>
          <w:t xml:space="preserve"> Music</w:t>
        </w:r>
      </w:hyperlink>
      <w:r w:rsidR="00764135" w:rsidRPr="00852063">
        <w:t xml:space="preserve"> (QCAA)</w:t>
      </w:r>
    </w:p>
    <w:p w14:paraId="46744D9A" w14:textId="19AB2373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8" w:history="1">
        <w:r w:rsidR="000E7DE7" w:rsidRPr="00D551AD">
          <w:rPr>
            <w:rStyle w:val="Hyperlink"/>
          </w:rPr>
          <w:t>Comparison of AC v8.4 to v9.0: Year 1–2 band Music</w:t>
        </w:r>
      </w:hyperlink>
      <w:r w:rsidR="000E7DE7">
        <w:t xml:space="preserve"> </w:t>
      </w:r>
      <w:r w:rsidR="000E7DE7" w:rsidRPr="00852063">
        <w:t>(QCAA)</w:t>
      </w:r>
    </w:p>
    <w:p w14:paraId="76D1F637" w14:textId="0696FB68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29" w:history="1">
        <w:r w:rsidR="000E7DE7" w:rsidRPr="006178EC">
          <w:rPr>
            <w:rStyle w:val="Hyperlink"/>
          </w:rPr>
          <w:t>Comparison of AC v8.4 to v9.0: Year 3–4 band Music</w:t>
        </w:r>
      </w:hyperlink>
      <w:r w:rsidR="000E7DE7">
        <w:t xml:space="preserve"> </w:t>
      </w:r>
      <w:r w:rsidR="000E7DE7" w:rsidRPr="00852063">
        <w:t>(QCAA)</w:t>
      </w:r>
    </w:p>
    <w:p w14:paraId="6FDFA40C" w14:textId="0F2757FF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30" w:history="1">
        <w:r w:rsidR="000E7DE7" w:rsidRPr="00B3336F">
          <w:rPr>
            <w:rStyle w:val="Hyperlink"/>
          </w:rPr>
          <w:t>Comparison of AC v8.4 to v9.0: Year 5–6 band Music</w:t>
        </w:r>
      </w:hyperlink>
      <w:r w:rsidR="000E7DE7" w:rsidRPr="001A041D">
        <w:t xml:space="preserve"> </w:t>
      </w:r>
      <w:r w:rsidR="000E7DE7" w:rsidRPr="00852063">
        <w:t>(QCAA)</w:t>
      </w:r>
    </w:p>
    <w:p w14:paraId="144A6D69" w14:textId="60EDD997" w:rsidR="00764135" w:rsidRDefault="00000000" w:rsidP="00764135">
      <w:pPr>
        <w:pStyle w:val="ListBullet"/>
        <w:numPr>
          <w:ilvl w:val="0"/>
          <w:numId w:val="13"/>
        </w:numPr>
        <w:spacing w:before="0"/>
      </w:pPr>
      <w:hyperlink r:id="rId31" w:history="1">
        <w:r w:rsidR="00764135" w:rsidRPr="00B06553">
          <w:rPr>
            <w:rStyle w:val="Hyperlink"/>
          </w:rPr>
          <w:t>Comparison of AC v8.4 to v9.0: Prep</w:t>
        </w:r>
        <w:r w:rsidR="00610EEF">
          <w:rPr>
            <w:rStyle w:val="Hyperlink"/>
          </w:rPr>
          <w:t>—</w:t>
        </w:r>
        <w:r w:rsidR="00764135" w:rsidRPr="00B06553">
          <w:rPr>
            <w:rStyle w:val="Hyperlink"/>
          </w:rPr>
          <w:t>Visual Arts</w:t>
        </w:r>
      </w:hyperlink>
      <w:r w:rsidR="00764135" w:rsidRPr="00852063">
        <w:t xml:space="preserve"> (QCAA)</w:t>
      </w:r>
    </w:p>
    <w:p w14:paraId="0B33F139" w14:textId="57B35EF8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32" w:history="1">
        <w:r w:rsidR="000E7DE7" w:rsidRPr="00DC08FD">
          <w:rPr>
            <w:rStyle w:val="Hyperlink"/>
          </w:rPr>
          <w:t>Comparison of AC v8.4 to v9.0: Year 1–2 band Visual Arts</w:t>
        </w:r>
      </w:hyperlink>
      <w:r w:rsidR="000E7DE7">
        <w:t xml:space="preserve"> </w:t>
      </w:r>
      <w:r w:rsidR="000E7DE7" w:rsidRPr="00852063">
        <w:t>(QCAA)</w:t>
      </w:r>
    </w:p>
    <w:p w14:paraId="62B9C124" w14:textId="574156DE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33" w:history="1">
        <w:r w:rsidR="000E7DE7" w:rsidRPr="00A51CF8">
          <w:rPr>
            <w:rStyle w:val="Hyperlink"/>
          </w:rPr>
          <w:t>Comparison of AC v8.4 to v9.0: Year 3–4 band Visual Arts</w:t>
        </w:r>
      </w:hyperlink>
      <w:r w:rsidR="000E7DE7">
        <w:t xml:space="preserve"> </w:t>
      </w:r>
      <w:r w:rsidR="000E7DE7" w:rsidRPr="00852063">
        <w:t>(QCAA)</w:t>
      </w:r>
    </w:p>
    <w:p w14:paraId="3E1BEF3E" w14:textId="3F8E9182" w:rsidR="000E7DE7" w:rsidRDefault="00000000" w:rsidP="000E7DE7">
      <w:pPr>
        <w:pStyle w:val="ListBullet"/>
        <w:numPr>
          <w:ilvl w:val="0"/>
          <w:numId w:val="13"/>
        </w:numPr>
        <w:spacing w:before="0"/>
      </w:pPr>
      <w:hyperlink r:id="rId34" w:history="1">
        <w:r w:rsidR="000E7DE7" w:rsidRPr="005F48E2">
          <w:rPr>
            <w:rStyle w:val="Hyperlink"/>
          </w:rPr>
          <w:t>Comparison of AC v8.4 to v9.0: Year 5–6 band Visual Arts</w:t>
        </w:r>
      </w:hyperlink>
      <w:r w:rsidR="000E7DE7" w:rsidRPr="001A041D">
        <w:t xml:space="preserve"> </w:t>
      </w:r>
      <w:r w:rsidR="000E7DE7" w:rsidRPr="00852063">
        <w:t>(QCAA)</w:t>
      </w:r>
    </w:p>
    <w:p w14:paraId="3A08C98A" w14:textId="77777777" w:rsidR="00125497" w:rsidRDefault="00000000" w:rsidP="00125497">
      <w:pPr>
        <w:pStyle w:val="ListBullet"/>
        <w:numPr>
          <w:ilvl w:val="0"/>
          <w:numId w:val="13"/>
        </w:numPr>
        <w:spacing w:before="0"/>
      </w:pPr>
      <w:hyperlink r:id="rId35" w:history="1">
        <w:r w:rsidR="00125497" w:rsidRPr="00C44497">
          <w:rPr>
            <w:rStyle w:val="Hyperlink"/>
          </w:rPr>
          <w:t>Planning for teaching, learning and assessment: Prep–Year 10</w:t>
        </w:r>
      </w:hyperlink>
      <w:r w:rsidR="00125497">
        <w:t xml:space="preserve"> (QCAA)</w:t>
      </w:r>
    </w:p>
    <w:p w14:paraId="16FAA35F" w14:textId="77777777" w:rsidR="00610EEF" w:rsidRPr="00610EEF" w:rsidRDefault="00610EEF" w:rsidP="00610EEF">
      <w:pPr>
        <w:pStyle w:val="BodyText"/>
      </w:pPr>
      <w:r w:rsidRPr="00610EEF">
        <w:br w:type="page"/>
      </w:r>
    </w:p>
    <w:p w14:paraId="7E28737E" w14:textId="49FD56E0" w:rsidR="00125497" w:rsidRDefault="00125497" w:rsidP="00245789">
      <w:pPr>
        <w:pStyle w:val="Heading2"/>
      </w:pPr>
      <w:r>
        <w:lastRenderedPageBreak/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610EEF" w:rsidRDefault="00125497" w:rsidP="00610EEF">
            <w:pPr>
              <w:pStyle w:val="Tableheading"/>
            </w:pPr>
            <w:r w:rsidRPr="00610EEF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610EEF" w:rsidRDefault="00125497" w:rsidP="00610EEF">
            <w:pPr>
              <w:pStyle w:val="Tableheading"/>
            </w:pPr>
            <w:r w:rsidRPr="00610EEF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0B5D3912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7D65F9">
              <w:t>The Arts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2B9C5590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 xml:space="preserve">more knowledge about the curriculum elements in Australian Curriculum v9.0: </w:t>
            </w:r>
            <w:r w:rsidR="007D65F9">
              <w:t>The Arts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245789">
      <w:pPr>
        <w:pStyle w:val="Heading3"/>
      </w:pPr>
      <w:r>
        <w:t>Identifying actions for planning in your context</w:t>
      </w:r>
    </w:p>
    <w:p w14:paraId="4EF21794" w14:textId="17E82D4C" w:rsidR="00125497" w:rsidRDefault="00937929" w:rsidP="00245789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245789">
      <w:pPr>
        <w:pStyle w:val="Heading3"/>
      </w:pPr>
      <w:r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245789">
        <w:trPr>
          <w:trHeight w:val="4932"/>
        </w:trPr>
        <w:tc>
          <w:tcPr>
            <w:tcW w:w="4643" w:type="dxa"/>
          </w:tcPr>
          <w:p w14:paraId="1D3CC0F2" w14:textId="77777777" w:rsidR="00011AF7" w:rsidRDefault="00011AF7" w:rsidP="00610EEF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Default="00125497" w:rsidP="00610EEF">
            <w:pPr>
              <w:pStyle w:val="Tabletext"/>
            </w:pPr>
          </w:p>
        </w:tc>
      </w:tr>
    </w:tbl>
    <w:p w14:paraId="3D63DAE8" w14:textId="1C8692B6" w:rsidR="00125497" w:rsidRPr="00724180" w:rsidRDefault="00125497" w:rsidP="00245789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4B0956FC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7D65F9">
              <w:rPr>
                <w:lang w:val="en-US"/>
              </w:rPr>
              <w:t>The Arts</w:t>
            </w:r>
            <w:r w:rsidR="003C100F">
              <w:rPr>
                <w:lang w:val="en-US"/>
              </w:rPr>
              <w:t xml:space="preserve">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610EEF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 w:rsidP="00245789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24578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24578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610EEF">
        <w:trPr>
          <w:trHeight w:val="340"/>
        </w:trPr>
        <w:tc>
          <w:tcPr>
            <w:tcW w:w="1857" w:type="dxa"/>
          </w:tcPr>
          <w:p w14:paraId="34A4FAF3" w14:textId="77777777" w:rsidR="00125497" w:rsidRDefault="00125497" w:rsidP="00245789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 w:rsidP="0024578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 w:rsidP="0024578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 w:rsidP="0024578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 w:rsidP="00245789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610EEF">
        <w:trPr>
          <w:trHeight w:val="340"/>
        </w:trPr>
        <w:tc>
          <w:tcPr>
            <w:tcW w:w="1857" w:type="dxa"/>
          </w:tcPr>
          <w:p w14:paraId="40062E35" w14:textId="77777777" w:rsidR="00125497" w:rsidRDefault="00125497" w:rsidP="0024578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 w:rsidP="0024578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 w:rsidP="0024578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 w:rsidP="0024578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 w:rsidP="00245789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610EEF">
        <w:trPr>
          <w:trHeight w:val="340"/>
        </w:trPr>
        <w:tc>
          <w:tcPr>
            <w:tcW w:w="1857" w:type="dxa"/>
          </w:tcPr>
          <w:p w14:paraId="5DB26392" w14:textId="77777777" w:rsidR="00125497" w:rsidRDefault="00125497" w:rsidP="0024578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 w:rsidP="0024578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 w:rsidP="0024578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 w:rsidP="0024578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 w:rsidP="00245789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 w:rsidP="00245789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2A313762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547E31">
        <w:t>The Arts</w:t>
      </w:r>
      <w:r>
        <w:t xml:space="preserve">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r w:rsidRPr="008B5F11">
        <w:rPr>
          <w:b/>
          <w:bCs/>
        </w:rPr>
        <w:t>reimagine</w:t>
      </w:r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245789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66F89B25" w:rsidR="00610EEF" w:rsidRDefault="00610EEF" w:rsidP="00245789">
      <w:pPr>
        <w:spacing w:after="120"/>
      </w:pPr>
    </w:p>
    <w:p w14:paraId="6A64C776" w14:textId="77777777" w:rsidR="00610EEF" w:rsidRDefault="00610EEF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24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245789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45694781" w:rsidR="00610EEF" w:rsidRDefault="00610EEF" w:rsidP="00245789">
      <w:pPr>
        <w:spacing w:after="120"/>
      </w:pPr>
    </w:p>
    <w:p w14:paraId="72E8F368" w14:textId="77777777" w:rsidR="00610EEF" w:rsidRDefault="00610EEF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24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245789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24578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42262AE6" w:rsidR="00610EEF" w:rsidRDefault="00610EEF" w:rsidP="0016394C">
      <w:pPr>
        <w:spacing w:before="120" w:after="240"/>
      </w:pPr>
    </w:p>
    <w:p w14:paraId="4D489F4F" w14:textId="77777777" w:rsidR="00610EEF" w:rsidRDefault="00610EEF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245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245789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24578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24578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245789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B89CCB" w14:textId="77777777" w:rsidR="00610EEF" w:rsidRPr="00610EEF" w:rsidRDefault="00610EEF" w:rsidP="00610EEF">
      <w:pPr>
        <w:pStyle w:val="BodyText"/>
      </w:pPr>
    </w:p>
    <w:p w14:paraId="20E80AD4" w14:textId="77777777" w:rsidR="00610EEF" w:rsidRPr="00610EEF" w:rsidRDefault="00610EEF" w:rsidP="00610EEF">
      <w:pPr>
        <w:pStyle w:val="BodyText"/>
      </w:pPr>
      <w:r w:rsidRPr="00610EEF">
        <w:br w:type="page"/>
      </w:r>
    </w:p>
    <w:p w14:paraId="6C05B266" w14:textId="5063D4D0" w:rsidR="00011AF7" w:rsidRPr="0097427E" w:rsidRDefault="00011AF7" w:rsidP="00011AF7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3199F07C" w14:textId="05E3668D" w:rsidR="00011AF7" w:rsidRDefault="00011AF7" w:rsidP="00011AF7">
      <w:pPr>
        <w:spacing w:line="360" w:lineRule="auto"/>
        <w:rPr>
          <w:rFonts w:ascii="Arial" w:hAnsi="Arial" w:cs="Arial"/>
          <w:szCs w:val="21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547E31">
        <w:rPr>
          <w:rFonts w:ascii="Arial" w:hAnsi="Arial" w:cs="Arial"/>
          <w:szCs w:val="21"/>
        </w:rPr>
        <w:t>The Arts</w:t>
      </w:r>
      <w:r>
        <w:rPr>
          <w:rFonts w:ascii="Arial" w:hAnsi="Arial" w:cs="Arial"/>
          <w:szCs w:val="21"/>
        </w:rPr>
        <w:t xml:space="preserve"> resources can be found using the following links: </w:t>
      </w:r>
    </w:p>
    <w:p w14:paraId="1896FC30" w14:textId="77777777" w:rsidR="00D80381" w:rsidRPr="00187AF0" w:rsidRDefault="00D80381" w:rsidP="00D80381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szCs w:val="21"/>
          <w:u w:val="single"/>
        </w:rPr>
      </w:pPr>
      <w:r w:rsidRPr="00187AF0">
        <w:fldChar w:fldCharType="begin"/>
      </w:r>
      <w:r w:rsidRPr="00187AF0">
        <w:instrText>HYPERLINK "https://www.qcaa.qld.edu.au/downloads/aciqv9/the-arts/curriculum/ac9_arts_summary_changes.pdf"</w:instrText>
      </w:r>
      <w:r w:rsidRPr="00187AF0">
        <w:fldChar w:fldCharType="separate"/>
      </w:r>
      <w:r w:rsidRPr="00187AF0">
        <w:rPr>
          <w:rStyle w:val="Hyperlink"/>
          <w:rFonts w:ascii="Arial" w:hAnsi="Arial" w:cs="Arial"/>
          <w:szCs w:val="21"/>
          <w:u w:val="single"/>
        </w:rPr>
        <w:t xml:space="preserve">Summary of changes in Australian Curriculum Version 9.0: The Arts </w:t>
      </w:r>
    </w:p>
    <w:p w14:paraId="73557063" w14:textId="77777777" w:rsidR="00D80381" w:rsidRPr="00735171" w:rsidRDefault="00D80381" w:rsidP="00D80381">
      <w:pPr>
        <w:pStyle w:val="ListBullet"/>
        <w:numPr>
          <w:ilvl w:val="0"/>
          <w:numId w:val="13"/>
        </w:numPr>
        <w:rPr>
          <w:rStyle w:val="Hyperlink"/>
          <w:u w:val="single"/>
        </w:rPr>
      </w:pPr>
      <w:r w:rsidRPr="00187AF0">
        <w:rPr>
          <w:rFonts w:ascii="Arial" w:hAnsi="Arial" w:cs="Arial"/>
          <w:color w:val="0000FF"/>
          <w:szCs w:val="21"/>
        </w:rPr>
        <w:fldChar w:fldCharType="end"/>
      </w:r>
      <w:r>
        <w:rPr>
          <w:rFonts w:ascii="Arial" w:eastAsia="Arial" w:hAnsi="Arial" w:cs="Arial"/>
          <w:szCs w:val="21"/>
        </w:rPr>
        <w:fldChar w:fldCharType="begin"/>
      </w:r>
      <w:r>
        <w:rPr>
          <w:rFonts w:ascii="Arial" w:eastAsia="Arial" w:hAnsi="Arial" w:cs="Arial"/>
          <w:szCs w:val="21"/>
        </w:rPr>
        <w:instrText>HYPERLINK "https://www.qcaa.qld.edu.au/p-10/aciq/version-9/learning-areas/p-10-the-arts"</w:instrText>
      </w:r>
      <w:r>
        <w:rPr>
          <w:rFonts w:ascii="Arial" w:eastAsia="Arial" w:hAnsi="Arial" w:cs="Arial"/>
          <w:szCs w:val="21"/>
        </w:rPr>
      </w:r>
      <w:r>
        <w:rPr>
          <w:rFonts w:ascii="Arial" w:eastAsia="Arial" w:hAnsi="Arial" w:cs="Arial"/>
          <w:szCs w:val="21"/>
        </w:rPr>
        <w:fldChar w:fldCharType="separate"/>
      </w:r>
      <w:r w:rsidRPr="00735171">
        <w:rPr>
          <w:rStyle w:val="Hyperlink"/>
          <w:rFonts w:ascii="Arial" w:eastAsia="Arial" w:hAnsi="Arial" w:cs="Arial"/>
          <w:szCs w:val="21"/>
          <w:u w:val="single"/>
        </w:rPr>
        <w:t>Comparison of AC 8.4 to v9.0 P–6 The Arts</w:t>
      </w:r>
    </w:p>
    <w:p w14:paraId="2FC57396" w14:textId="77777777" w:rsidR="00D80381" w:rsidRPr="000249CF" w:rsidRDefault="00D80381" w:rsidP="00D80381">
      <w:pPr>
        <w:pStyle w:val="ListBullet2"/>
        <w:numPr>
          <w:ilvl w:val="1"/>
          <w:numId w:val="13"/>
        </w:numPr>
      </w:pPr>
      <w:r>
        <w:rPr>
          <w:rFonts w:ascii="Arial" w:eastAsia="Arial" w:hAnsi="Arial" w:cs="Arial"/>
          <w:szCs w:val="21"/>
        </w:rPr>
        <w:fldChar w:fldCharType="end"/>
      </w:r>
      <w:r>
        <w:rPr>
          <w:rFonts w:ascii="Arial" w:eastAsia="Arial" w:hAnsi="Arial" w:cs="Arial"/>
          <w:szCs w:val="21"/>
        </w:rPr>
        <w:t>Select your Arts subject</w:t>
      </w:r>
    </w:p>
    <w:p w14:paraId="44F01171" w14:textId="77777777" w:rsidR="00D80381" w:rsidRPr="00C9787E" w:rsidRDefault="00D80381" w:rsidP="00D80381">
      <w:pPr>
        <w:pStyle w:val="ListBullet2"/>
        <w:numPr>
          <w:ilvl w:val="1"/>
          <w:numId w:val="13"/>
        </w:numPr>
      </w:pPr>
      <w:r>
        <w:t>Select ‘Understanding v9.0’</w:t>
      </w:r>
    </w:p>
    <w:p w14:paraId="48D9EE9F" w14:textId="77777777" w:rsidR="00D80381" w:rsidRPr="00C9787E" w:rsidRDefault="00D80381" w:rsidP="00D80381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>6 comparison resources.</w:t>
      </w:r>
    </w:p>
    <w:p w14:paraId="6BA42A0B" w14:textId="77777777" w:rsidR="00D80381" w:rsidRPr="00735171" w:rsidRDefault="00D80381" w:rsidP="00D80381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"https://www.qcaa.qld.edu.au/p-10/aciq/version-9/learning-areas/p-10-the-arts"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35171">
        <w:rPr>
          <w:rStyle w:val="Hyperlink"/>
          <w:rFonts w:ascii="Arial" w:hAnsi="Arial" w:cs="Arial"/>
          <w:u w:val="single"/>
        </w:rPr>
        <w:t>Sequence of achievement standards P–6 The Arts</w:t>
      </w:r>
    </w:p>
    <w:p w14:paraId="13EDD180" w14:textId="77777777" w:rsidR="00D80381" w:rsidRPr="00C779E5" w:rsidRDefault="00D80381" w:rsidP="00D80381">
      <w:pPr>
        <w:pStyle w:val="ListBullet2"/>
        <w:numPr>
          <w:ilvl w:val="1"/>
          <w:numId w:val="13"/>
        </w:numPr>
      </w:pPr>
      <w:r>
        <w:rPr>
          <w:rFonts w:ascii="Arial" w:hAnsi="Arial" w:cs="Arial"/>
        </w:rPr>
        <w:fldChar w:fldCharType="end"/>
      </w:r>
      <w:r>
        <w:rPr>
          <w:rFonts w:ascii="Arial" w:eastAsia="Arial" w:hAnsi="Arial" w:cs="Arial"/>
          <w:szCs w:val="21"/>
        </w:rPr>
        <w:t>Select your Arts subject</w:t>
      </w:r>
    </w:p>
    <w:p w14:paraId="258AC563" w14:textId="77777777" w:rsidR="00D80381" w:rsidRPr="000249CF" w:rsidRDefault="00D80381" w:rsidP="00D80381">
      <w:pPr>
        <w:pStyle w:val="ListBullet2"/>
        <w:numPr>
          <w:ilvl w:val="1"/>
          <w:numId w:val="13"/>
        </w:numPr>
      </w:pPr>
      <w:r>
        <w:t>Select ‘Achievement standards and content descriptions v9.0’</w:t>
      </w:r>
    </w:p>
    <w:p w14:paraId="57C32F0B" w14:textId="77777777" w:rsidR="00D80381" w:rsidRDefault="00D80381" w:rsidP="00D80381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sequence of achievement standards</w:t>
      </w:r>
      <w:r w:rsidRPr="00C9787E">
        <w:t xml:space="preserve"> resources.</w:t>
      </w:r>
    </w:p>
    <w:p w14:paraId="75F0AF28" w14:textId="77777777" w:rsidR="00D80381" w:rsidRPr="00735171" w:rsidRDefault="00D80381" w:rsidP="00D80381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>HYPERLINK "https://www.qcaa.qld.edu.au/p-10/aciq/version-9/learning-areas/p-10-the-arts"</w:instrText>
      </w:r>
      <w:r>
        <w:rPr>
          <w:rFonts w:ascii="Arial" w:hAnsi="Arial" w:cs="Arial"/>
          <w:szCs w:val="21"/>
        </w:rPr>
      </w:r>
      <w:r>
        <w:rPr>
          <w:rFonts w:ascii="Arial" w:hAnsi="Arial" w:cs="Arial"/>
          <w:szCs w:val="21"/>
        </w:rPr>
        <w:fldChar w:fldCharType="separate"/>
      </w:r>
      <w:r w:rsidRPr="00735171">
        <w:rPr>
          <w:rStyle w:val="Hyperlink"/>
          <w:rFonts w:ascii="Arial" w:hAnsi="Arial" w:cs="Arial"/>
          <w:szCs w:val="21"/>
          <w:u w:val="single"/>
        </w:rPr>
        <w:t xml:space="preserve">Curriculum and assessment plan templates and samples P–6 </w:t>
      </w:r>
      <w:r>
        <w:rPr>
          <w:rStyle w:val="Hyperlink"/>
          <w:rFonts w:ascii="Arial" w:hAnsi="Arial" w:cs="Arial"/>
          <w:szCs w:val="21"/>
          <w:u w:val="single"/>
        </w:rPr>
        <w:t>The Arts</w:t>
      </w:r>
    </w:p>
    <w:p w14:paraId="2D7C7C88" w14:textId="77777777" w:rsidR="00D80381" w:rsidRPr="00C779E5" w:rsidRDefault="00D80381" w:rsidP="00D80381">
      <w:pPr>
        <w:pStyle w:val="ListBullet2"/>
        <w:numPr>
          <w:ilvl w:val="1"/>
          <w:numId w:val="13"/>
        </w:numPr>
      </w:pPr>
      <w:r>
        <w:rPr>
          <w:rFonts w:ascii="Arial" w:hAnsi="Arial" w:cs="Arial"/>
          <w:szCs w:val="21"/>
        </w:rPr>
        <w:fldChar w:fldCharType="end"/>
      </w:r>
      <w:r>
        <w:rPr>
          <w:rFonts w:ascii="Arial" w:eastAsia="Arial" w:hAnsi="Arial" w:cs="Arial"/>
          <w:szCs w:val="21"/>
        </w:rPr>
        <w:t>Select your Arts subject</w:t>
      </w:r>
    </w:p>
    <w:p w14:paraId="1BC22F92" w14:textId="77777777" w:rsidR="00D80381" w:rsidRDefault="00D80381" w:rsidP="00D80381">
      <w:pPr>
        <w:pStyle w:val="ListBullet2"/>
        <w:numPr>
          <w:ilvl w:val="1"/>
          <w:numId w:val="13"/>
        </w:numPr>
      </w:pPr>
      <w:r>
        <w:t>Select ‘Planning’ tab</w:t>
      </w:r>
    </w:p>
    <w:p w14:paraId="03A7B66E" w14:textId="77777777" w:rsidR="00D80381" w:rsidRDefault="00D80381" w:rsidP="00D80381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540E4AE3" w14:textId="77777777" w:rsidR="00D80381" w:rsidRDefault="00D80381" w:rsidP="00D80381">
      <w:pPr>
        <w:pStyle w:val="ListBullet2"/>
        <w:numPr>
          <w:ilvl w:val="1"/>
          <w:numId w:val="13"/>
        </w:numPr>
      </w:pPr>
      <w:r>
        <w:t xml:space="preserve">Explore ‘Templates’ </w:t>
      </w:r>
    </w:p>
    <w:p w14:paraId="435BD7C2" w14:textId="77777777" w:rsidR="00D80381" w:rsidRPr="00C9787E" w:rsidRDefault="00D80381" w:rsidP="00D80381">
      <w:pPr>
        <w:pStyle w:val="ListBullet2"/>
        <w:numPr>
          <w:ilvl w:val="1"/>
          <w:numId w:val="13"/>
        </w:numPr>
      </w:pPr>
      <w:r>
        <w:t>Explore ‘Multi-age templates’</w:t>
      </w:r>
    </w:p>
    <w:p w14:paraId="3570F988" w14:textId="77777777" w:rsidR="00D80381" w:rsidRPr="006020B1" w:rsidRDefault="00D80381" w:rsidP="00D80381">
      <w:pPr>
        <w:pStyle w:val="ListBullet2"/>
        <w:numPr>
          <w:ilvl w:val="1"/>
          <w:numId w:val="13"/>
        </w:numPr>
      </w:pPr>
      <w:r w:rsidRPr="00C9787E">
        <w:t>Explore ‘Samples’.</w:t>
      </w:r>
    </w:p>
    <w:p w14:paraId="4A2197E5" w14:textId="77777777" w:rsidR="00D80381" w:rsidRPr="00735171" w:rsidRDefault="00D80381" w:rsidP="00D80381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u w:val="single"/>
        </w:rPr>
      </w:pPr>
      <w:r>
        <w:rPr>
          <w:rFonts w:ascii="Arial" w:hAnsi="Arial" w:cs="Arial"/>
          <w14:ligatures w14:val="standardContextual"/>
        </w:rPr>
        <w:fldChar w:fldCharType="begin"/>
      </w:r>
      <w:r>
        <w:rPr>
          <w:rFonts w:ascii="Arial" w:hAnsi="Arial" w:cs="Arial"/>
          <w14:ligatures w14:val="standardContextual"/>
        </w:rPr>
        <w:instrText>HYPERLINK "https://www.qcaa.qld.edu.au/p-10/aciq/version-9/learning-areas/p-10-the-arts"</w:instrText>
      </w:r>
      <w:r>
        <w:rPr>
          <w:rFonts w:ascii="Arial" w:hAnsi="Arial" w:cs="Arial"/>
          <w14:ligatures w14:val="standardContextual"/>
        </w:rPr>
      </w:r>
      <w:r>
        <w:rPr>
          <w:rFonts w:ascii="Arial" w:hAnsi="Arial" w:cs="Arial"/>
          <w14:ligatures w14:val="standardContextual"/>
        </w:rPr>
        <w:fldChar w:fldCharType="separate"/>
      </w:r>
      <w:r w:rsidRPr="00735171">
        <w:rPr>
          <w:rStyle w:val="Hyperlink"/>
          <w:rFonts w:ascii="Arial" w:hAnsi="Arial" w:cs="Arial"/>
          <w:u w:val="single"/>
          <w14:ligatures w14:val="standardContextual"/>
        </w:rPr>
        <w:t>Standards elaborations</w:t>
      </w:r>
    </w:p>
    <w:p w14:paraId="05CCFC98" w14:textId="77777777" w:rsidR="00D80381" w:rsidRPr="00AC7B7D" w:rsidRDefault="00D80381" w:rsidP="00D80381">
      <w:pPr>
        <w:pStyle w:val="ListBullet2"/>
        <w:numPr>
          <w:ilvl w:val="1"/>
          <w:numId w:val="13"/>
        </w:numPr>
      </w:pPr>
      <w:r>
        <w:rPr>
          <w:rFonts w:ascii="Arial" w:hAnsi="Arial" w:cs="Arial"/>
          <w14:ligatures w14:val="standardContextual"/>
        </w:rPr>
        <w:fldChar w:fldCharType="end"/>
      </w:r>
      <w:r>
        <w:rPr>
          <w:rFonts w:ascii="Arial" w:eastAsia="Arial" w:hAnsi="Arial" w:cs="Arial"/>
          <w:szCs w:val="21"/>
        </w:rPr>
        <w:t>Select your Arts subject</w:t>
      </w:r>
    </w:p>
    <w:p w14:paraId="240302E0" w14:textId="77777777" w:rsidR="00D80381" w:rsidRPr="000249CF" w:rsidRDefault="00D80381" w:rsidP="00D80381">
      <w:pPr>
        <w:pStyle w:val="ListBullet2"/>
        <w:numPr>
          <w:ilvl w:val="1"/>
          <w:numId w:val="13"/>
        </w:numPr>
      </w:pPr>
      <w:r>
        <w:t>Select ‘Assessment’ tab</w:t>
      </w:r>
    </w:p>
    <w:p w14:paraId="229212EF" w14:textId="77777777" w:rsidR="00D80381" w:rsidRPr="00C9787E" w:rsidRDefault="00D80381" w:rsidP="00D80381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1EE6D570" w14:textId="234A3FAF" w:rsidR="00D80381" w:rsidRPr="00610EEF" w:rsidRDefault="00D80381" w:rsidP="00610EEF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standards elaborations</w:t>
      </w:r>
      <w:r w:rsidRPr="00C9787E">
        <w:t>.</w:t>
      </w:r>
    </w:p>
    <w:p w14:paraId="06DFED19" w14:textId="77777777" w:rsidR="00125497" w:rsidRPr="0097427E" w:rsidRDefault="00125497" w:rsidP="00245789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37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8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6DCAAC9F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9"/>
                    </pic:cNvPr>
                    <pic:cNvPicPr/>
                  </pic:nvPicPr>
                  <pic:blipFill>
                    <a:blip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Content>
          <w:r w:rsidR="00547E31">
            <w:t>202</w:t>
          </w:r>
          <w:r w:rsidR="00D80381">
            <w:t>4</w:t>
          </w:r>
        </w:sdtContent>
      </w:sdt>
    </w:p>
    <w:p w14:paraId="006B965E" w14:textId="2507C27D" w:rsidR="00290457" w:rsidRPr="00610EEF" w:rsidRDefault="00290457" w:rsidP="00610EE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42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43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44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Content>
          <w:r>
            <w:t>202</w:t>
          </w:r>
          <w:r w:rsidR="00D80381">
            <w:t>4</w:t>
          </w:r>
        </w:sdtContent>
      </w:sdt>
      <w:r w:rsidRPr="003D2E09">
        <w:t xml:space="preserve"> </w:t>
      </w:r>
      <w:hyperlink r:id="rId45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610EEF" w:rsidSect="00610EE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E7FE" w14:textId="77777777" w:rsidR="00562826" w:rsidRDefault="00562826" w:rsidP="00185154">
      <w:r>
        <w:separator/>
      </w:r>
    </w:p>
    <w:p w14:paraId="676ECBBF" w14:textId="77777777" w:rsidR="00562826" w:rsidRDefault="00562826"/>
    <w:p w14:paraId="208B3B60" w14:textId="77777777" w:rsidR="00562826" w:rsidRDefault="00562826"/>
  </w:endnote>
  <w:endnote w:type="continuationSeparator" w:id="0">
    <w:p w14:paraId="5879E3D2" w14:textId="77777777" w:rsidR="00562826" w:rsidRDefault="00562826" w:rsidP="00185154">
      <w:r>
        <w:continuationSeparator/>
      </w:r>
    </w:p>
    <w:p w14:paraId="5725CD40" w14:textId="77777777" w:rsidR="00562826" w:rsidRDefault="00562826"/>
    <w:p w14:paraId="603FE18C" w14:textId="77777777" w:rsidR="00562826" w:rsidRDefault="00562826"/>
  </w:endnote>
  <w:endnote w:type="continuationNotice" w:id="1">
    <w:p w14:paraId="16A42C66" w14:textId="77777777" w:rsidR="00562826" w:rsidRDefault="0056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CD41" w14:textId="77777777" w:rsidR="00180646" w:rsidRDefault="00180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49A2406A" w:rsidR="00B64090" w:rsidRPr="00532847" w:rsidRDefault="007D65F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The Arts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5D4AD18B" w:rsidR="00B64090" w:rsidRDefault="00180646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p w14:paraId="03881E52" w14:textId="59E5A155" w:rsidR="00B64090" w:rsidRDefault="00000000" w:rsidP="00B64090">
          <w:pPr>
            <w:pStyle w:val="Footer"/>
            <w:spacing w:line="240" w:lineRule="auto"/>
            <w:jc w:val="center"/>
            <w:rPr>
              <w:sz w:val="18"/>
            </w:rPr>
          </w:pPr>
          <w:sdt>
            <w:sdtPr>
              <w:rPr>
                <w:sz w:val="18"/>
              </w:rPr>
              <w:id w:val="377745927"/>
              <w:docPartObj>
                <w:docPartGallery w:val="Page Numbers (Top of Page)"/>
                <w:docPartUnique/>
              </w:docPartObj>
            </w:sdtPr>
            <w:sdtContent>
              <w:r w:rsidR="00B64090">
                <w:rPr>
                  <w:b w:val="0"/>
                  <w:sz w:val="18"/>
                </w:rPr>
                <w:t xml:space="preserve">Page </w:t>
              </w:r>
              <w:r w:rsidR="00B64090">
                <w:rPr>
                  <w:sz w:val="18"/>
                </w:rPr>
                <w:fldChar w:fldCharType="begin"/>
              </w:r>
              <w:r w:rsidR="00B64090">
                <w:rPr>
                  <w:sz w:val="18"/>
                </w:rPr>
                <w:instrText xml:space="preserve"> PAGE </w:instrText>
              </w:r>
              <w:r w:rsidR="00B64090"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 w:rsidR="00B64090">
                <w:rPr>
                  <w:sz w:val="18"/>
                </w:rPr>
                <w:fldChar w:fldCharType="end"/>
              </w:r>
              <w:r w:rsidR="00B64090">
                <w:rPr>
                  <w:b w:val="0"/>
                  <w:sz w:val="18"/>
                </w:rPr>
                <w:t xml:space="preserve"> of </w:t>
              </w:r>
              <w:r w:rsidR="00B64090">
                <w:rPr>
                  <w:b w:val="0"/>
                  <w:sz w:val="18"/>
                </w:rPr>
                <w:fldChar w:fldCharType="begin"/>
              </w:r>
              <w:r w:rsidR="00B64090">
                <w:rPr>
                  <w:b w:val="0"/>
                  <w:sz w:val="18"/>
                </w:rPr>
                <w:instrText xml:space="preserve"> NUMPAGES  </w:instrText>
              </w:r>
              <w:r w:rsidR="00B64090"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 w:rsidR="00B64090">
                <w:rPr>
                  <w:b w:val="0"/>
                  <w:sz w:val="18"/>
                </w:rPr>
                <w:fldChar w:fldCharType="end"/>
              </w:r>
            </w:sdtContent>
          </w:sdt>
        </w:p>
      </w:tc>
    </w:tr>
  </w:tbl>
  <w:p w14:paraId="4E03A1C8" w14:textId="77777777" w:rsidR="00B64090" w:rsidRDefault="00B64090" w:rsidP="00B64090">
    <w:pPr>
      <w:pStyle w:val="Smal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245789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1A159B8E" w:rsidR="00E11A32" w:rsidRDefault="00000000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10EEF">
                <w:t>241064</w:t>
              </w:r>
            </w:sdtContent>
          </w:sdt>
        </w:p>
      </w:tc>
    </w:tr>
    <w:tr w:rsidR="00E11A32" w14:paraId="3EBA1537" w14:textId="77777777" w:rsidTr="00245789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8240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1D9B" w14:textId="77777777" w:rsidR="00562826" w:rsidRPr="001B4733" w:rsidRDefault="0056282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98DAE62" w14:textId="77777777" w:rsidR="00562826" w:rsidRPr="001B4733" w:rsidRDefault="00562826">
      <w:pPr>
        <w:rPr>
          <w:sz w:val="4"/>
          <w:szCs w:val="4"/>
        </w:rPr>
      </w:pPr>
    </w:p>
  </w:footnote>
  <w:footnote w:type="continuationSeparator" w:id="0">
    <w:p w14:paraId="03AA0070" w14:textId="77777777" w:rsidR="00562826" w:rsidRPr="001B4733" w:rsidRDefault="0056282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BDF75DF" w14:textId="77777777" w:rsidR="00562826" w:rsidRPr="001B4733" w:rsidRDefault="00562826">
      <w:pPr>
        <w:rPr>
          <w:sz w:val="4"/>
          <w:szCs w:val="4"/>
        </w:rPr>
      </w:pPr>
    </w:p>
  </w:footnote>
  <w:footnote w:type="continuationNotice" w:id="1">
    <w:p w14:paraId="0D334D0A" w14:textId="77777777" w:rsidR="00562826" w:rsidRPr="001B4733" w:rsidRDefault="00562826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7D10" w14:textId="77777777" w:rsidR="00180646" w:rsidRDefault="00180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4924" w14:textId="77777777" w:rsidR="00180646" w:rsidRDefault="00180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C69A" w14:textId="77777777" w:rsidR="00180646" w:rsidRDefault="0018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1AF7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6EB2"/>
    <w:rsid w:val="000870BB"/>
    <w:rsid w:val="000871A4"/>
    <w:rsid w:val="00087D93"/>
    <w:rsid w:val="000A658E"/>
    <w:rsid w:val="000B3EBE"/>
    <w:rsid w:val="000B6FA1"/>
    <w:rsid w:val="000C0C22"/>
    <w:rsid w:val="000C1D1E"/>
    <w:rsid w:val="000C734B"/>
    <w:rsid w:val="000C7DA6"/>
    <w:rsid w:val="000D0A76"/>
    <w:rsid w:val="000D2001"/>
    <w:rsid w:val="000D57A1"/>
    <w:rsid w:val="000E1250"/>
    <w:rsid w:val="000E1D44"/>
    <w:rsid w:val="000E67C9"/>
    <w:rsid w:val="000E7559"/>
    <w:rsid w:val="000E7DE7"/>
    <w:rsid w:val="000F215B"/>
    <w:rsid w:val="000F23C5"/>
    <w:rsid w:val="000F4A35"/>
    <w:rsid w:val="0010405A"/>
    <w:rsid w:val="0010413F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289D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0646"/>
    <w:rsid w:val="001829A7"/>
    <w:rsid w:val="00185154"/>
    <w:rsid w:val="0019114D"/>
    <w:rsid w:val="001A041D"/>
    <w:rsid w:val="001A5839"/>
    <w:rsid w:val="001A5EEA"/>
    <w:rsid w:val="001A6BE8"/>
    <w:rsid w:val="001B4733"/>
    <w:rsid w:val="001B6A89"/>
    <w:rsid w:val="001C5215"/>
    <w:rsid w:val="001E2D50"/>
    <w:rsid w:val="001F16CA"/>
    <w:rsid w:val="001F2AD3"/>
    <w:rsid w:val="001F3EEC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45789"/>
    <w:rsid w:val="0025119D"/>
    <w:rsid w:val="00252201"/>
    <w:rsid w:val="00253BA0"/>
    <w:rsid w:val="00254DD8"/>
    <w:rsid w:val="00260CF9"/>
    <w:rsid w:val="00261E1A"/>
    <w:rsid w:val="00266880"/>
    <w:rsid w:val="00274F0F"/>
    <w:rsid w:val="00275ED9"/>
    <w:rsid w:val="00290457"/>
    <w:rsid w:val="00291376"/>
    <w:rsid w:val="0029216D"/>
    <w:rsid w:val="00292DD8"/>
    <w:rsid w:val="00297D0F"/>
    <w:rsid w:val="002A3128"/>
    <w:rsid w:val="002A58E7"/>
    <w:rsid w:val="002B0BB3"/>
    <w:rsid w:val="002B1D93"/>
    <w:rsid w:val="002B4003"/>
    <w:rsid w:val="002B4B66"/>
    <w:rsid w:val="002C5B1C"/>
    <w:rsid w:val="002D4254"/>
    <w:rsid w:val="002D4E6E"/>
    <w:rsid w:val="002D704B"/>
    <w:rsid w:val="002D750D"/>
    <w:rsid w:val="002E46A7"/>
    <w:rsid w:val="002E5482"/>
    <w:rsid w:val="002E6121"/>
    <w:rsid w:val="002F2AA4"/>
    <w:rsid w:val="002F4862"/>
    <w:rsid w:val="0030133C"/>
    <w:rsid w:val="00301893"/>
    <w:rsid w:val="00311D8E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100F"/>
    <w:rsid w:val="003C4D5C"/>
    <w:rsid w:val="003D11FF"/>
    <w:rsid w:val="003D3B71"/>
    <w:rsid w:val="003D55BF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112D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51B2"/>
    <w:rsid w:val="004B7DAE"/>
    <w:rsid w:val="004C4E36"/>
    <w:rsid w:val="004C6139"/>
    <w:rsid w:val="004C7318"/>
    <w:rsid w:val="004D7E14"/>
    <w:rsid w:val="004E25FC"/>
    <w:rsid w:val="004E3C49"/>
    <w:rsid w:val="004E4A29"/>
    <w:rsid w:val="004E79A4"/>
    <w:rsid w:val="004F0760"/>
    <w:rsid w:val="004F1B6F"/>
    <w:rsid w:val="004F2A3C"/>
    <w:rsid w:val="004F3D6F"/>
    <w:rsid w:val="00504F96"/>
    <w:rsid w:val="00506F18"/>
    <w:rsid w:val="0051056D"/>
    <w:rsid w:val="00514D1D"/>
    <w:rsid w:val="0052190A"/>
    <w:rsid w:val="00522F54"/>
    <w:rsid w:val="00526F36"/>
    <w:rsid w:val="005317FB"/>
    <w:rsid w:val="00532847"/>
    <w:rsid w:val="005331C9"/>
    <w:rsid w:val="00533363"/>
    <w:rsid w:val="00540116"/>
    <w:rsid w:val="00545D8F"/>
    <w:rsid w:val="00547E31"/>
    <w:rsid w:val="0055219D"/>
    <w:rsid w:val="0055353F"/>
    <w:rsid w:val="00553877"/>
    <w:rsid w:val="00562826"/>
    <w:rsid w:val="00563598"/>
    <w:rsid w:val="005659C6"/>
    <w:rsid w:val="0056633F"/>
    <w:rsid w:val="005713E5"/>
    <w:rsid w:val="00573359"/>
    <w:rsid w:val="00575C8D"/>
    <w:rsid w:val="00587E1F"/>
    <w:rsid w:val="00592571"/>
    <w:rsid w:val="00593846"/>
    <w:rsid w:val="00595F45"/>
    <w:rsid w:val="005968C0"/>
    <w:rsid w:val="005A435A"/>
    <w:rsid w:val="005A581A"/>
    <w:rsid w:val="005B0C40"/>
    <w:rsid w:val="005B2A84"/>
    <w:rsid w:val="005C380A"/>
    <w:rsid w:val="005D2BA2"/>
    <w:rsid w:val="005D3B0A"/>
    <w:rsid w:val="005D620B"/>
    <w:rsid w:val="005E259B"/>
    <w:rsid w:val="005E4E81"/>
    <w:rsid w:val="005F2573"/>
    <w:rsid w:val="005F3D12"/>
    <w:rsid w:val="005F48E2"/>
    <w:rsid w:val="005F4D79"/>
    <w:rsid w:val="005F65EE"/>
    <w:rsid w:val="006025ED"/>
    <w:rsid w:val="0061089F"/>
    <w:rsid w:val="00610EEF"/>
    <w:rsid w:val="0061164C"/>
    <w:rsid w:val="00615B57"/>
    <w:rsid w:val="006178EC"/>
    <w:rsid w:val="00620553"/>
    <w:rsid w:val="00633235"/>
    <w:rsid w:val="00643EA1"/>
    <w:rsid w:val="006456AE"/>
    <w:rsid w:val="0064613A"/>
    <w:rsid w:val="00650B58"/>
    <w:rsid w:val="0065325A"/>
    <w:rsid w:val="006545C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5218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64135"/>
    <w:rsid w:val="00770BF1"/>
    <w:rsid w:val="00774E81"/>
    <w:rsid w:val="0079246E"/>
    <w:rsid w:val="0079789A"/>
    <w:rsid w:val="007A24F6"/>
    <w:rsid w:val="007A28B9"/>
    <w:rsid w:val="007A2B94"/>
    <w:rsid w:val="007A3F26"/>
    <w:rsid w:val="007A4C10"/>
    <w:rsid w:val="007A4DE8"/>
    <w:rsid w:val="007A5346"/>
    <w:rsid w:val="007B2797"/>
    <w:rsid w:val="007B2B45"/>
    <w:rsid w:val="007B4639"/>
    <w:rsid w:val="007C615D"/>
    <w:rsid w:val="007D65F9"/>
    <w:rsid w:val="007D6D64"/>
    <w:rsid w:val="007D6ECB"/>
    <w:rsid w:val="007D79AE"/>
    <w:rsid w:val="007E4B4F"/>
    <w:rsid w:val="007F218A"/>
    <w:rsid w:val="007F79C4"/>
    <w:rsid w:val="00806E41"/>
    <w:rsid w:val="00810953"/>
    <w:rsid w:val="0081475A"/>
    <w:rsid w:val="00814BC1"/>
    <w:rsid w:val="00822503"/>
    <w:rsid w:val="00823078"/>
    <w:rsid w:val="00823822"/>
    <w:rsid w:val="00845097"/>
    <w:rsid w:val="00845732"/>
    <w:rsid w:val="00845B11"/>
    <w:rsid w:val="00847A17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97686"/>
    <w:rsid w:val="008A6F22"/>
    <w:rsid w:val="008B3C3D"/>
    <w:rsid w:val="008B5D8F"/>
    <w:rsid w:val="008D09B2"/>
    <w:rsid w:val="008E25B3"/>
    <w:rsid w:val="008E6992"/>
    <w:rsid w:val="008F1E36"/>
    <w:rsid w:val="008F377D"/>
    <w:rsid w:val="008F4E0B"/>
    <w:rsid w:val="0090003B"/>
    <w:rsid w:val="0090279E"/>
    <w:rsid w:val="00903B44"/>
    <w:rsid w:val="00907866"/>
    <w:rsid w:val="00907CE9"/>
    <w:rsid w:val="00915659"/>
    <w:rsid w:val="0091623A"/>
    <w:rsid w:val="00917538"/>
    <w:rsid w:val="00920C93"/>
    <w:rsid w:val="0092706E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34ED"/>
    <w:rsid w:val="00992970"/>
    <w:rsid w:val="0099704B"/>
    <w:rsid w:val="00997F5B"/>
    <w:rsid w:val="009A0CAA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24AE"/>
    <w:rsid w:val="009E48AE"/>
    <w:rsid w:val="009F08FE"/>
    <w:rsid w:val="009F1794"/>
    <w:rsid w:val="009F6529"/>
    <w:rsid w:val="009F6CE7"/>
    <w:rsid w:val="009F7347"/>
    <w:rsid w:val="00A02DE1"/>
    <w:rsid w:val="00A07960"/>
    <w:rsid w:val="00A10005"/>
    <w:rsid w:val="00A107C0"/>
    <w:rsid w:val="00A13FC8"/>
    <w:rsid w:val="00A15A13"/>
    <w:rsid w:val="00A15F57"/>
    <w:rsid w:val="00A233B4"/>
    <w:rsid w:val="00A269F5"/>
    <w:rsid w:val="00A32E8B"/>
    <w:rsid w:val="00A33B1C"/>
    <w:rsid w:val="00A35710"/>
    <w:rsid w:val="00A41250"/>
    <w:rsid w:val="00A41C3D"/>
    <w:rsid w:val="00A41D4E"/>
    <w:rsid w:val="00A44FE8"/>
    <w:rsid w:val="00A478C4"/>
    <w:rsid w:val="00A510A2"/>
    <w:rsid w:val="00A51CF8"/>
    <w:rsid w:val="00A52A8F"/>
    <w:rsid w:val="00A55155"/>
    <w:rsid w:val="00A62E21"/>
    <w:rsid w:val="00A631D1"/>
    <w:rsid w:val="00A640FF"/>
    <w:rsid w:val="00A64A55"/>
    <w:rsid w:val="00A83349"/>
    <w:rsid w:val="00A83B38"/>
    <w:rsid w:val="00AA1234"/>
    <w:rsid w:val="00AA377E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056E6"/>
    <w:rsid w:val="00B06553"/>
    <w:rsid w:val="00B1273F"/>
    <w:rsid w:val="00B13514"/>
    <w:rsid w:val="00B151CE"/>
    <w:rsid w:val="00B26BD8"/>
    <w:rsid w:val="00B3336F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15E8"/>
    <w:rsid w:val="00BC2DD3"/>
    <w:rsid w:val="00BC5DF3"/>
    <w:rsid w:val="00BC67B1"/>
    <w:rsid w:val="00BD048F"/>
    <w:rsid w:val="00BD0652"/>
    <w:rsid w:val="00BD0A8E"/>
    <w:rsid w:val="00BD38E8"/>
    <w:rsid w:val="00BD52CF"/>
    <w:rsid w:val="00BD7CF3"/>
    <w:rsid w:val="00BE16D4"/>
    <w:rsid w:val="00BE6A6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0C9E"/>
    <w:rsid w:val="00C428D9"/>
    <w:rsid w:val="00C43917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77645"/>
    <w:rsid w:val="00C80C02"/>
    <w:rsid w:val="00C82B0B"/>
    <w:rsid w:val="00C92563"/>
    <w:rsid w:val="00C941F0"/>
    <w:rsid w:val="00C959D3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1571"/>
    <w:rsid w:val="00CD5119"/>
    <w:rsid w:val="00CE04C6"/>
    <w:rsid w:val="00CE0E66"/>
    <w:rsid w:val="00CE42EC"/>
    <w:rsid w:val="00CE482F"/>
    <w:rsid w:val="00D00835"/>
    <w:rsid w:val="00D021D4"/>
    <w:rsid w:val="00D03E01"/>
    <w:rsid w:val="00D04315"/>
    <w:rsid w:val="00D21BF6"/>
    <w:rsid w:val="00D241D3"/>
    <w:rsid w:val="00D253E1"/>
    <w:rsid w:val="00D27FA8"/>
    <w:rsid w:val="00D32946"/>
    <w:rsid w:val="00D365D3"/>
    <w:rsid w:val="00D42189"/>
    <w:rsid w:val="00D42C16"/>
    <w:rsid w:val="00D42F7B"/>
    <w:rsid w:val="00D46A5D"/>
    <w:rsid w:val="00D55089"/>
    <w:rsid w:val="00D551AD"/>
    <w:rsid w:val="00D63051"/>
    <w:rsid w:val="00D65684"/>
    <w:rsid w:val="00D660BC"/>
    <w:rsid w:val="00D702FE"/>
    <w:rsid w:val="00D75157"/>
    <w:rsid w:val="00D76C48"/>
    <w:rsid w:val="00D80381"/>
    <w:rsid w:val="00D83394"/>
    <w:rsid w:val="00D909B7"/>
    <w:rsid w:val="00D94430"/>
    <w:rsid w:val="00D96A2F"/>
    <w:rsid w:val="00DA08B0"/>
    <w:rsid w:val="00DA76FA"/>
    <w:rsid w:val="00DB05FC"/>
    <w:rsid w:val="00DB0AE4"/>
    <w:rsid w:val="00DB2B49"/>
    <w:rsid w:val="00DB50C7"/>
    <w:rsid w:val="00DB7279"/>
    <w:rsid w:val="00DC08FD"/>
    <w:rsid w:val="00DC0BED"/>
    <w:rsid w:val="00DC28FE"/>
    <w:rsid w:val="00DC290C"/>
    <w:rsid w:val="00DC33B4"/>
    <w:rsid w:val="00DC4162"/>
    <w:rsid w:val="00DC5165"/>
    <w:rsid w:val="00DC75EA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0576"/>
    <w:rsid w:val="00E018FB"/>
    <w:rsid w:val="00E01D14"/>
    <w:rsid w:val="00E068BA"/>
    <w:rsid w:val="00E0730F"/>
    <w:rsid w:val="00E103B1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514B7"/>
    <w:rsid w:val="00E516EC"/>
    <w:rsid w:val="00E53767"/>
    <w:rsid w:val="00E53CBC"/>
    <w:rsid w:val="00E66951"/>
    <w:rsid w:val="00E6730E"/>
    <w:rsid w:val="00E6763B"/>
    <w:rsid w:val="00E70DFB"/>
    <w:rsid w:val="00E74D81"/>
    <w:rsid w:val="00E904DB"/>
    <w:rsid w:val="00E93E1D"/>
    <w:rsid w:val="00EA20F2"/>
    <w:rsid w:val="00EA248D"/>
    <w:rsid w:val="00EB58BD"/>
    <w:rsid w:val="00EC0FFC"/>
    <w:rsid w:val="00EC3476"/>
    <w:rsid w:val="00EC7184"/>
    <w:rsid w:val="00ED2E33"/>
    <w:rsid w:val="00ED3024"/>
    <w:rsid w:val="00ED3047"/>
    <w:rsid w:val="00ED6217"/>
    <w:rsid w:val="00ED71B6"/>
    <w:rsid w:val="00EE5474"/>
    <w:rsid w:val="00EE677E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06C3"/>
    <w:rsid w:val="00FF2074"/>
    <w:rsid w:val="00FF781B"/>
    <w:rsid w:val="00FF7EE9"/>
    <w:rsid w:val="22E3CE1B"/>
    <w:rsid w:val="2342DC5F"/>
    <w:rsid w:val="28738575"/>
    <w:rsid w:val="3F3BD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086997C8-1F76-437D-A823-170F973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  <w:tabs>
        <w:tab w:val="clear" w:pos="1700"/>
      </w:tabs>
      <w:ind w:left="0" w:firstLine="0"/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  <w:tabs>
        <w:tab w:val="clear" w:pos="2125"/>
      </w:tabs>
      <w:ind w:left="0" w:firstLine="0"/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  <w:tabs>
        <w:tab w:val="clear" w:pos="2550"/>
      </w:tabs>
      <w:ind w:left="0" w:firstLine="0"/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the-arts/curriculum/ac9_arts_dance_yr5-6_comp.pdf" TargetMode="External"/><Relationship Id="rId26" Type="http://schemas.openxmlformats.org/officeDocument/2006/relationships/hyperlink" Target="https://www.qcaa.qld.edu.au/downloads/aciqv9/the-arts/curriculum/ac9_arts_media_yr5-6_comp.pdf" TargetMode="External"/><Relationship Id="rId39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the-arts/curriculum/ac9_arts_drama_yr3-4_comp.pdf" TargetMode="External"/><Relationship Id="rId34" Type="http://schemas.openxmlformats.org/officeDocument/2006/relationships/hyperlink" Target="https://www.qcaa.qld.edu.au/downloads/aciqv9/the-arts/curriculum/ac9_arts_vis_arts_yr5-6_comp.pdf" TargetMode="External"/><Relationship Id="rId42" Type="http://schemas.openxmlformats.org/officeDocument/2006/relationships/hyperlink" Target="https://creativecommons.org/licenses/by/4.0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the-arts/curriculum/ac9_arts_dance_yr3-4_comp.pdf" TargetMode="External"/><Relationship Id="rId25" Type="http://schemas.openxmlformats.org/officeDocument/2006/relationships/hyperlink" Target="https://www.qcaa.qld.edu.au/downloads/aciqv9/the-arts/curriculum/ac9_arts_media_yr3-4_comp.pdf" TargetMode="External"/><Relationship Id="rId33" Type="http://schemas.openxmlformats.org/officeDocument/2006/relationships/hyperlink" Target="https://www.qcaa.qld.edu.au/downloads/aciqv9/the-arts/curriculum/ac9_arts_vis_arts_yr3-4_comp.pdf" TargetMode="External"/><Relationship Id="rId38" Type="http://schemas.openxmlformats.org/officeDocument/2006/relationships/hyperlink" Target="mailto:australiancurriculum@qcaa.qld.edu.au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the-arts/curriculum/ac9_arts_dance_yr1-2_comp.pdf" TargetMode="External"/><Relationship Id="rId20" Type="http://schemas.openxmlformats.org/officeDocument/2006/relationships/hyperlink" Target="https://www.qcaa.qld.edu.au/downloads/aciqv9/the-arts/curriculum/ac9_arts_drama_yr1-2_comp.pdf" TargetMode="External"/><Relationship Id="rId29" Type="http://schemas.openxmlformats.org/officeDocument/2006/relationships/hyperlink" Target="https://www.qcaa.qld.edu.au/downloads/aciqv9/the-arts/curriculum/ac9_arts_music_yr3-4_comp.pdf" TargetMode="External"/><Relationship Id="rId41" Type="http://schemas.openxmlformats.org/officeDocument/2006/relationships/image" Target="media/image3.sv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the-arts/curriculum/ac9_arts_media_yr1-2_comp.pdf" TargetMode="External"/><Relationship Id="rId32" Type="http://schemas.openxmlformats.org/officeDocument/2006/relationships/hyperlink" Target="https://www.qcaa.qld.edu.au/downloads/aciqv9/the-arts/curriculum/ac9_arts_vis_arts_yr1-2_comp.pdf" TargetMode="External"/><Relationship Id="rId37" Type="http://schemas.openxmlformats.org/officeDocument/2006/relationships/hyperlink" Target="http://www.qcaa.qld.edu.au/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www.qcaa.qld.edu.au/copyright" TargetMode="External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v9/the-arts/curriculum/ac9_arts_dance_prep_comp.pdf" TargetMode="External"/><Relationship Id="rId23" Type="http://schemas.openxmlformats.org/officeDocument/2006/relationships/hyperlink" Target="https://www.qcaa.qld.edu.au/downloads/aciqv9/the-arts/curriculum/ac9_arts_media_prep_comp.pdf" TargetMode="External"/><Relationship Id="rId28" Type="http://schemas.openxmlformats.org/officeDocument/2006/relationships/hyperlink" Target="https://www.qcaa.qld.edu.au/downloads/aciqv9/the-arts/curriculum/ac9_arts_music_yr1-2_comp.pdf" TargetMode="External"/><Relationship Id="rId36" Type="http://schemas.openxmlformats.org/officeDocument/2006/relationships/image" Target="media/image1.png"/><Relationship Id="rId49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the-arts/curriculum/ac9_arts_drama_prep_comp.pdf" TargetMode="External"/><Relationship Id="rId31" Type="http://schemas.openxmlformats.org/officeDocument/2006/relationships/hyperlink" Target="https://www.qcaa.qld.edu.au/downloads/aciqv9/the-arts/curriculum/ac9_arts_vis_arts_prep_comp.pdf" TargetMode="External"/><Relationship Id="rId44" Type="http://schemas.openxmlformats.org/officeDocument/2006/relationships/hyperlink" Target="https://www.qcaa.qld.edu.au/copyrigh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dance_drama_media-arts_music_visual-arts/foundation-year?view=quick&amp;detailed-content-descriptions=0&amp;hide-ccp=0&amp;hide-gc=0&amp;side-by-side=1&amp;strands-start-index=0" TargetMode="External"/><Relationship Id="rId22" Type="http://schemas.openxmlformats.org/officeDocument/2006/relationships/hyperlink" Target="https://www.qcaa.qld.edu.au/downloads/aciqv9/the-arts/curriculum/ac9_arts_drama_yr5-6_comp.pdf" TargetMode="External"/><Relationship Id="rId27" Type="http://schemas.openxmlformats.org/officeDocument/2006/relationships/hyperlink" Target="https://www.qcaa.qld.edu.au/downloads/aciqv9/the-arts/curriculum/ac9_arts_music_prep_comp.pdf" TargetMode="External"/><Relationship Id="rId30" Type="http://schemas.openxmlformats.org/officeDocument/2006/relationships/hyperlink" Target="https://www.qcaa.qld.edu.au/downloads/aciqv9/the-arts/curriculum/ac9_arts_music_yr5-6_comp.pdf" TargetMode="External"/><Relationship Id="rId35" Type="http://schemas.openxmlformats.org/officeDocument/2006/relationships/hyperlink" Target="https://www.qcaa.qld.edu.au/downloads/aciq/general-resources/teaching/ac_plan_teach_learn_assess.pdf" TargetMode="External"/><Relationship Id="rId43" Type="http://schemas.openxmlformats.org/officeDocument/2006/relationships/hyperlink" Target="https://www.qcaa.qld.edu.au/copyright" TargetMode="External"/><Relationship Id="rId48" Type="http://schemas.openxmlformats.org/officeDocument/2006/relationships/footer" Target="footer1.xml"/><Relationship Id="rId8" Type="http://schemas.openxmlformats.org/officeDocument/2006/relationships/numbering" Target="numbering.xml"/><Relationship Id="rId51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3D0939"/>
    <w:rsid w:val="006D5218"/>
    <w:rsid w:val="00701D88"/>
    <w:rsid w:val="00710002"/>
    <w:rsid w:val="0090279E"/>
    <w:rsid w:val="0092706E"/>
    <w:rsid w:val="00960727"/>
    <w:rsid w:val="00A33B1C"/>
    <w:rsid w:val="00B056E6"/>
    <w:rsid w:val="00B676FB"/>
    <w:rsid w:val="00B84AC4"/>
    <w:rsid w:val="00BD6E3A"/>
    <w:rsid w:val="00C80C02"/>
    <w:rsid w:val="00CE664D"/>
    <w:rsid w:val="00E14D55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/>
  <DocumentTitle/>
  <DocumentSubtitle>Australian Curriculum v9.0: The Arts — Prep–Year 6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QCAA xmlns="http://QCAA.qld.edu.au">
  <DocumentDate>2024-12-31T00:00:00</DocumentDate>
  <DocumentTitle>Session 2 outline</DocumentTitle>
  <DocumentSubtitle/>
  <DocumentJobNumber/>
  <DocumentField1/>
  <DocumentField2/>
  <DocumentField3/>
  <DocumentField4/>
</QCA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4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7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10</TotalTime>
  <Pages>8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8575</CharactersWithSpaces>
  <SharedDoc>false</SharedDoc>
  <HLinks>
    <vt:vector size="204" baseType="variant">
      <vt:variant>
        <vt:i4>1441797</vt:i4>
      </vt:variant>
      <vt:variant>
        <vt:i4>99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96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93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90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5308542</vt:i4>
      </vt:variant>
      <vt:variant>
        <vt:i4>87</vt:i4>
      </vt:variant>
      <vt:variant>
        <vt:i4>0</vt:i4>
      </vt:variant>
      <vt:variant>
        <vt:i4>5</vt:i4>
      </vt:variant>
      <vt:variant>
        <vt:lpwstr>mailto:australiancurriculum@qcaa.qld.edu.au</vt:lpwstr>
      </vt:variant>
      <vt:variant>
        <vt:lpwstr/>
      </vt:variant>
      <vt:variant>
        <vt:i4>6815798</vt:i4>
      </vt:variant>
      <vt:variant>
        <vt:i4>84</vt:i4>
      </vt:variant>
      <vt:variant>
        <vt:i4>0</vt:i4>
      </vt:variant>
      <vt:variant>
        <vt:i4>5</vt:i4>
      </vt:variant>
      <vt:variant>
        <vt:lpwstr>http://www.qcaa.qld.edu.au/</vt:lpwstr>
      </vt:variant>
      <vt:variant>
        <vt:lpwstr/>
      </vt:variant>
      <vt:variant>
        <vt:i4>458819</vt:i4>
      </vt:variant>
      <vt:variant>
        <vt:i4>81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https://www.qcaa.qld.edu.au/p-10/aciq/version-9/learning-areas/p-10-health-and-physical-education/p-10-health-and-physical-education-assessment-resources</vt:lpwstr>
      </vt:variant>
      <vt:variant>
        <vt:lpwstr/>
      </vt:variant>
      <vt:variant>
        <vt:i4>2555943</vt:i4>
      </vt:variant>
      <vt:variant>
        <vt:i4>78</vt:i4>
      </vt:variant>
      <vt:variant>
        <vt:i4>0</vt:i4>
      </vt:variant>
      <vt:variant>
        <vt:i4>5</vt:i4>
      </vt:variant>
      <vt:variant>
        <vt:lpwstr>https://www.qcaa.qld.edu.au/downloads/aciqv9/health-and-physical-education/planning/ac9_hpe_p-6_cap_multi.docx</vt:lpwstr>
      </vt:variant>
      <vt:variant>
        <vt:lpwstr/>
      </vt:variant>
      <vt:variant>
        <vt:i4>7602235</vt:i4>
      </vt:variant>
      <vt:variant>
        <vt:i4>75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https://www.qcaa.qld.edu.au/p-10/aciq/version-9/learning-areas/p-10-health-and-physical-education/p-10-health-and-physical-education-planning-resources</vt:lpwstr>
      </vt:variant>
      <vt:variant>
        <vt:lpwstr/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https://www.qcaa.qld.edu.au/downloads/aciqv9/health-and-physical-education/curriculum/ac9_hpe_prep-yr6_as_sequence.pdf</vt:lpwstr>
      </vt:variant>
      <vt:variant>
        <vt:lpwstr/>
      </vt:variant>
      <vt:variant>
        <vt:i4>1441883</vt:i4>
      </vt:variant>
      <vt:variant>
        <vt:i4>69</vt:i4>
      </vt:variant>
      <vt:variant>
        <vt:i4>0</vt:i4>
      </vt:variant>
      <vt:variant>
        <vt:i4>5</vt:i4>
      </vt:variant>
      <vt:variant>
        <vt:lpwstr>https://www.qcaa.qld.edu.au/p-10/aciq/version-9/learning-areas/p-10-health-and-physical-education</vt:lpwstr>
      </vt:variant>
      <vt:variant>
        <vt:lpwstr/>
      </vt:variant>
      <vt:variant>
        <vt:i4>2490388</vt:i4>
      </vt:variant>
      <vt:variant>
        <vt:i4>66</vt:i4>
      </vt:variant>
      <vt:variant>
        <vt:i4>0</vt:i4>
      </vt:variant>
      <vt:variant>
        <vt:i4>5</vt:i4>
      </vt:variant>
      <vt:variant>
        <vt:lpwstr>https://www.qcaa.qld.edu.au/downloads/aciqv9/health-and-physical-education/curriculum/ac9_hpe_summary_changes.pdf</vt:lpwstr>
      </vt:variant>
      <vt:variant>
        <vt:lpwstr/>
      </vt:variant>
      <vt:variant>
        <vt:i4>3538998</vt:i4>
      </vt:variant>
      <vt:variant>
        <vt:i4>63</vt:i4>
      </vt:variant>
      <vt:variant>
        <vt:i4>0</vt:i4>
      </vt:variant>
      <vt:variant>
        <vt:i4>5</vt:i4>
      </vt:variant>
      <vt:variant>
        <vt:lpwstr>https://www.qcaa.qld.edu.au/downloads/aciq/general-resources/teaching/ac_plan_teach_learn_assess.pdf</vt:lpwstr>
      </vt:variant>
      <vt:variant>
        <vt:lpwstr/>
      </vt:variant>
      <vt:variant>
        <vt:i4>5898289</vt:i4>
      </vt:variant>
      <vt:variant>
        <vt:i4>60</vt:i4>
      </vt:variant>
      <vt:variant>
        <vt:i4>0</vt:i4>
      </vt:variant>
      <vt:variant>
        <vt:i4>5</vt:i4>
      </vt:variant>
      <vt:variant>
        <vt:lpwstr>https://www.qcaa.qld.edu.au/downloads/aciqv9/the-arts/curriculum/ac9_arts_vis_arts_yr5-6_comp.pdf</vt:lpwstr>
      </vt:variant>
      <vt:variant>
        <vt:lpwstr/>
      </vt:variant>
      <vt:variant>
        <vt:i4>6160433</vt:i4>
      </vt:variant>
      <vt:variant>
        <vt:i4>57</vt:i4>
      </vt:variant>
      <vt:variant>
        <vt:i4>0</vt:i4>
      </vt:variant>
      <vt:variant>
        <vt:i4>5</vt:i4>
      </vt:variant>
      <vt:variant>
        <vt:lpwstr>https://www.qcaa.qld.edu.au/downloads/aciqv9/the-arts/curriculum/ac9_arts_vis_arts_yr3-4_comp.pdf</vt:lpwstr>
      </vt:variant>
      <vt:variant>
        <vt:lpwstr/>
      </vt:variant>
      <vt:variant>
        <vt:i4>5898289</vt:i4>
      </vt:variant>
      <vt:variant>
        <vt:i4>54</vt:i4>
      </vt:variant>
      <vt:variant>
        <vt:i4>0</vt:i4>
      </vt:variant>
      <vt:variant>
        <vt:i4>5</vt:i4>
      </vt:variant>
      <vt:variant>
        <vt:lpwstr>https://www.qcaa.qld.edu.au/downloads/aciqv9/the-arts/curriculum/ac9_arts_vis_arts_yr1-2_comp.pdf</vt:lpwstr>
      </vt:variant>
      <vt:variant>
        <vt:lpwstr/>
      </vt:variant>
      <vt:variant>
        <vt:i4>2555928</vt:i4>
      </vt:variant>
      <vt:variant>
        <vt:i4>51</vt:i4>
      </vt:variant>
      <vt:variant>
        <vt:i4>0</vt:i4>
      </vt:variant>
      <vt:variant>
        <vt:i4>5</vt:i4>
      </vt:variant>
      <vt:variant>
        <vt:lpwstr>https://www.qcaa.qld.edu.au/downloads/aciqv9/the-arts/curriculum/ac9_arts_vis_arts_prep_comp.pdf</vt:lpwstr>
      </vt:variant>
      <vt:variant>
        <vt:lpwstr/>
      </vt:variant>
      <vt:variant>
        <vt:i4>1638482</vt:i4>
      </vt:variant>
      <vt:variant>
        <vt:i4>48</vt:i4>
      </vt:variant>
      <vt:variant>
        <vt:i4>0</vt:i4>
      </vt:variant>
      <vt:variant>
        <vt:i4>5</vt:i4>
      </vt:variant>
      <vt:variant>
        <vt:lpwstr>https://www.qcaa.qld.edu.au/downloads/aciqv9/the-arts/curriculum/ac9_arts_music_yr5-6_comp.pdf</vt:lpwstr>
      </vt:variant>
      <vt:variant>
        <vt:lpwstr/>
      </vt:variant>
      <vt:variant>
        <vt:i4>1638486</vt:i4>
      </vt:variant>
      <vt:variant>
        <vt:i4>45</vt:i4>
      </vt:variant>
      <vt:variant>
        <vt:i4>0</vt:i4>
      </vt:variant>
      <vt:variant>
        <vt:i4>5</vt:i4>
      </vt:variant>
      <vt:variant>
        <vt:lpwstr>https://www.qcaa.qld.edu.au/downloads/aciqv9/the-arts/curriculum/ac9_arts_music_yr3-4_comp.pdf</vt:lpwstr>
      </vt:variant>
      <vt:variant>
        <vt:lpwstr/>
      </vt:variant>
      <vt:variant>
        <vt:i4>1638482</vt:i4>
      </vt:variant>
      <vt:variant>
        <vt:i4>42</vt:i4>
      </vt:variant>
      <vt:variant>
        <vt:i4>0</vt:i4>
      </vt:variant>
      <vt:variant>
        <vt:i4>5</vt:i4>
      </vt:variant>
      <vt:variant>
        <vt:lpwstr>https://www.qcaa.qld.edu.au/downloads/aciqv9/the-arts/curriculum/ac9_arts_music_yr1-2_comp.pdf</vt:lpwstr>
      </vt:variant>
      <vt:variant>
        <vt:lpwstr/>
      </vt:variant>
      <vt:variant>
        <vt:i4>5636169</vt:i4>
      </vt:variant>
      <vt:variant>
        <vt:i4>39</vt:i4>
      </vt:variant>
      <vt:variant>
        <vt:i4>0</vt:i4>
      </vt:variant>
      <vt:variant>
        <vt:i4>5</vt:i4>
      </vt:variant>
      <vt:variant>
        <vt:lpwstr>https://www.qcaa.qld.edu.au/downloads/aciqv9/the-arts/curriculum/ac9_arts_music_prep_comp.pdf</vt:lpwstr>
      </vt:variant>
      <vt:variant>
        <vt:lpwstr/>
      </vt:variant>
      <vt:variant>
        <vt:i4>589895</vt:i4>
      </vt:variant>
      <vt:variant>
        <vt:i4>36</vt:i4>
      </vt:variant>
      <vt:variant>
        <vt:i4>0</vt:i4>
      </vt:variant>
      <vt:variant>
        <vt:i4>5</vt:i4>
      </vt:variant>
      <vt:variant>
        <vt:lpwstr>https://www.qcaa.qld.edu.au/downloads/aciqv9/the-arts/curriculum/ac9_arts_media_yr5-6_comp.pdf</vt:lpwstr>
      </vt:variant>
      <vt:variant>
        <vt:lpwstr/>
      </vt:variant>
      <vt:variant>
        <vt:i4>589891</vt:i4>
      </vt:variant>
      <vt:variant>
        <vt:i4>33</vt:i4>
      </vt:variant>
      <vt:variant>
        <vt:i4>0</vt:i4>
      </vt:variant>
      <vt:variant>
        <vt:i4>5</vt:i4>
      </vt:variant>
      <vt:variant>
        <vt:lpwstr>https://www.qcaa.qld.edu.au/downloads/aciqv9/the-arts/curriculum/ac9_arts_media_yr3-4_comp.pdf</vt:lpwstr>
      </vt:variant>
      <vt:variant>
        <vt:lpwstr/>
      </vt:variant>
      <vt:variant>
        <vt:i4>589895</vt:i4>
      </vt:variant>
      <vt:variant>
        <vt:i4>30</vt:i4>
      </vt:variant>
      <vt:variant>
        <vt:i4>0</vt:i4>
      </vt:variant>
      <vt:variant>
        <vt:i4>5</vt:i4>
      </vt:variant>
      <vt:variant>
        <vt:lpwstr>https://www.qcaa.qld.edu.au/downloads/aciqv9/the-arts/curriculum/ac9_arts_media_yr1-2_comp.pdf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https://www.qcaa.qld.edu.au/downloads/aciqv9/the-arts/curriculum/ac9_arts_media_prep_comp.pdf</vt:lpwstr>
      </vt:variant>
      <vt:variant>
        <vt:lpwstr/>
      </vt:variant>
      <vt:variant>
        <vt:i4>3932253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https://www.qcaa.qld.edu.au/downloads/aciqv9/the-arts/curriculum/ac9_drama_yr5-6_as_cd_alignment.pdf</vt:lpwstr>
      </vt:variant>
      <vt:variant>
        <vt:lpwstr/>
      </vt:variant>
      <vt:variant>
        <vt:i4>3670109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https://www.qcaa.qld.edu.au/downloads/aciqv9/the-arts/curriculum/ac9_drama_yr3-4_as_cd_alignment.pdf</vt:lpwstr>
      </vt:variant>
      <vt:variant>
        <vt:lpwstr/>
      </vt:variant>
      <vt:variant>
        <vt:i4>3932253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https://www.qcaa.qld.edu.au/downloads/aciqv9/the-arts/curriculum/ac9_drama_yr1-2_as_cd_alignment.pdf</vt:lpwstr>
      </vt:variant>
      <vt:variant>
        <vt:lpwstr/>
      </vt:variant>
      <vt:variant>
        <vt:i4>3801103</vt:i4>
      </vt:variant>
      <vt:variant>
        <vt:i4>15</vt:i4>
      </vt:variant>
      <vt:variant>
        <vt:i4>0</vt:i4>
      </vt:variant>
      <vt:variant>
        <vt:i4>5</vt:i4>
      </vt:variant>
      <vt:variant>
        <vt:lpwstr>https://www.qcaa.qld.edu.au/downloads/aciqv9/the-arts/curriculum/ac9_drama_prep_as_cd_alignment.pdf</vt:lpwstr>
      </vt:variant>
      <vt:variant>
        <vt:lpwstr/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https://www.qcaa.qld.edu.au/downloads/aciqv9/the-arts/curriculum/ac9_arts_dance_yr5-6_comp.pdf</vt:lpwstr>
      </vt:variant>
      <vt:variant>
        <vt:lpwstr/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https://www.qcaa.qld.edu.au/downloads/aciqv9/the-arts/curriculum/ac9_arts_dance_yr3-4_comp.pdf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https://www.qcaa.qld.edu.au/downloads/aciqv9/the-arts/curriculum/ac9_arts_dance_yr1-2_comp.pdf</vt:lpwstr>
      </vt:variant>
      <vt:variant>
        <vt:lpwstr/>
      </vt:variant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https://www.qcaa.qld.edu.au/downloads/aciqv9/the-arts/curriculum/ac9_arts_dance_prep_comp.pdf</vt:lpwstr>
      </vt:variant>
      <vt:variant>
        <vt:lpwstr/>
      </vt:variant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https://v9.australiancurriculum.edu.au/f-10-curriculum/learning-areas/dance_drama_media-arts_music_visual-arts/foundation-year?view=quick&amp;detailed-content-descriptions=0&amp;hide-ccp=0&amp;hide-gc=0&amp;side-by-side=1&amp;strands-start-index=0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the Arts: Curriculum elements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4</cp:revision>
  <cp:lastPrinted>2020-02-12T03:23:00Z</cp:lastPrinted>
  <dcterms:created xsi:type="dcterms:W3CDTF">2024-11-13T22:22:00Z</dcterms:created>
  <dcterms:modified xsi:type="dcterms:W3CDTF">2024-12-12T00:02:00Z</dcterms:modified>
  <cp:category>241064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